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DB0B" w14:textId="1FB7FD00" w:rsidR="00EC5BFB" w:rsidRPr="002D3B7C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0" w:name="_Hlk132241061"/>
      <w:r w:rsidRPr="002D3B7C">
        <w:rPr>
          <w:rFonts w:ascii="Times New Roman" w:eastAsia="Times New Roman" w:hAnsi="Times New Roman" w:cs="Times New Roman"/>
          <w:b/>
          <w:sz w:val="20"/>
        </w:rPr>
        <w:t>REGULAMIN</w:t>
      </w:r>
    </w:p>
    <w:p w14:paraId="55F95309" w14:textId="641AAA9A" w:rsidR="00EC5BFB" w:rsidRPr="002D3B7C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D3B7C">
        <w:rPr>
          <w:rFonts w:ascii="Times New Roman" w:eastAsia="Times New Roman" w:hAnsi="Times New Roman" w:cs="Times New Roman"/>
          <w:b/>
          <w:sz w:val="20"/>
        </w:rPr>
        <w:t xml:space="preserve">KONKURSU TEMATYCZNEGO DLA UCZNIÓW SZKÓŁ PODSTAWOWYCH </w:t>
      </w:r>
      <w:r w:rsidR="002D3B7C" w:rsidRPr="002D3B7C">
        <w:rPr>
          <w:rFonts w:ascii="Times New Roman" w:eastAsia="Times New Roman" w:hAnsi="Times New Roman" w:cs="Times New Roman"/>
          <w:b/>
          <w:sz w:val="20"/>
        </w:rPr>
        <w:br/>
        <w:t xml:space="preserve">Z </w:t>
      </w:r>
      <w:r w:rsidRPr="002D3B7C">
        <w:rPr>
          <w:rFonts w:ascii="Times New Roman" w:eastAsia="Times New Roman" w:hAnsi="Times New Roman" w:cs="Times New Roman"/>
          <w:b/>
          <w:sz w:val="20"/>
        </w:rPr>
        <w:t>WOJEWÓDZTWA ŁÓDZKIEGO</w:t>
      </w:r>
    </w:p>
    <w:p w14:paraId="36E7AA7B" w14:textId="527AD6EF" w:rsidR="00EC5BFB" w:rsidRPr="002D3B7C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D3B7C">
        <w:rPr>
          <w:rFonts w:ascii="Times New Roman" w:eastAsia="Times New Roman" w:hAnsi="Times New Roman" w:cs="Times New Roman"/>
          <w:b/>
          <w:sz w:val="20"/>
        </w:rPr>
        <w:t>KULTURY STAROŻYTNE – KOLEBKĄ ZJEDNOCZONEJ EUROPY</w:t>
      </w:r>
    </w:p>
    <w:p w14:paraId="5223EC0F" w14:textId="70CEDF59" w:rsidR="00EC5BFB" w:rsidRPr="00EC5BFB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BFB"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14:paraId="17D132C5" w14:textId="5D801EFF" w:rsidR="00EC5BFB" w:rsidRPr="00EC5BFB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BFB">
        <w:rPr>
          <w:rFonts w:ascii="Times New Roman" w:eastAsia="Times New Roman" w:hAnsi="Times New Roman" w:cs="Times New Roman"/>
          <w:b/>
          <w:sz w:val="24"/>
          <w:szCs w:val="24"/>
        </w:rPr>
        <w:t>XVIII edycja</w:t>
      </w:r>
    </w:p>
    <w:p w14:paraId="617A7BAB" w14:textId="77777777" w:rsidR="002D3B7C" w:rsidRDefault="002D3B7C" w:rsidP="002D3B7C">
      <w:pPr>
        <w:pStyle w:val="Normalny1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006D8D2A" w14:textId="57716D14" w:rsidR="002D3B7C" w:rsidRPr="002D3B7C" w:rsidRDefault="002D3B7C" w:rsidP="002D3B7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Program merytoryczny konkursu obejmuje wiedzę i umiejętności 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zakresu przedmiotów humanistycznych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zawarte w podstawie programowej kształcenia ogólnego dla uczniów szkół podstawowych. </w:t>
      </w:r>
      <w:r>
        <w:rPr>
          <w:rFonts w:ascii="Times New Roman" w:eastAsia="Times New Roman" w:hAnsi="Times New Roman" w:cs="Times New Roman"/>
          <w:sz w:val="24"/>
          <w:szCs w:val="24"/>
        </w:rPr>
        <w:t>Konkurs obejmuje wiedzę z zakresu historii starożytnej i czasów wczesnochrześcijańskich.</w:t>
      </w:r>
    </w:p>
    <w:p w14:paraId="292216A3" w14:textId="32E72F2E" w:rsidR="00C9514B" w:rsidRPr="006357CE" w:rsidRDefault="00D51833" w:rsidP="002D3B7C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BF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0" wp14:anchorId="63C9D0B8" wp14:editId="50591841">
            <wp:simplePos x="0" y="0"/>
            <wp:positionH relativeFrom="margin">
              <wp:posOffset>9144000</wp:posOffset>
            </wp:positionH>
            <wp:positionV relativeFrom="paragraph">
              <wp:posOffset>215900</wp:posOffset>
            </wp:positionV>
            <wp:extent cx="342900" cy="342900"/>
            <wp:effectExtent l="0" t="0" r="0" b="0"/>
            <wp:wrapSquare wrapText="bothSides" distT="0" distB="0" distL="114300" distR="114300"/>
            <wp:docPr id="150666314" name="Obraz 15066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26EEDEAF" w14:textId="67653F52" w:rsidR="002D3B7C" w:rsidRPr="002D3B7C" w:rsidRDefault="00C9514B" w:rsidP="002D3B7C">
      <w:pPr>
        <w:pStyle w:val="Normalny1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Organizatorzy konkursu:</w:t>
      </w:r>
    </w:p>
    <w:p w14:paraId="19D34EC0" w14:textId="1B68C608" w:rsidR="002D3B7C" w:rsidRDefault="002D3B7C" w:rsidP="00C9514B">
      <w:pPr>
        <w:pStyle w:val="Normalny1"/>
        <w:spacing w:before="280" w:after="280" w:line="24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Łódzki Kurator Oświaty</w:t>
      </w:r>
    </w:p>
    <w:p w14:paraId="27868021" w14:textId="103A70D8" w:rsidR="00C9514B" w:rsidRPr="002D3B7C" w:rsidRDefault="00C9514B" w:rsidP="002D3B7C">
      <w:pPr>
        <w:pStyle w:val="Normalny1"/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Centrum Zajęć Pozaszkolnych nr 1 w Łodzi, ul. Zawiszy Czarnego 39, tel. 42 655-06-00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hyperlink r:id="rId7">
        <w:r w:rsidRPr="006357C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E3FFC" w14:textId="77777777" w:rsidR="00C9514B" w:rsidRPr="006357CE" w:rsidRDefault="00C9514B" w:rsidP="00C9514B">
      <w:pPr>
        <w:pStyle w:val="Normalny1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6819AA1E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ab/>
        <w:t>Celem konkursu jest:</w:t>
      </w:r>
    </w:p>
    <w:p w14:paraId="3BA03F9A" w14:textId="3967E8F5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holistyczne traktowanie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przedmiotów humanistycznych</w:t>
      </w:r>
    </w:p>
    <w:p w14:paraId="0DB4D6B5" w14:textId="578CFE50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podniesienie poziomu wiedzy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zakresu 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>przedmiotów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 xml:space="preserve"> humanistycznych</w:t>
      </w:r>
    </w:p>
    <w:p w14:paraId="6D9D9679" w14:textId="57051CF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rozwijanie zainteresowań historią kultury, dziedzictwem europejskim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narodowym</w:t>
      </w:r>
    </w:p>
    <w:p w14:paraId="51A28D0D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języka ojczystego poprzez prace pisemne i wypowiedzi ustne</w:t>
      </w:r>
    </w:p>
    <w:p w14:paraId="640A178B" w14:textId="77777777" w:rsidR="00C9514B" w:rsidRPr="008F72D1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postaw etycznych i estetycznych poprzez ocenę zjawisk historycznych i artystycznych</w:t>
      </w:r>
    </w:p>
    <w:p w14:paraId="723617F2" w14:textId="7A351F72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</w:t>
      </w:r>
      <w:r w:rsidRPr="006357CE">
        <w:rPr>
          <w:rFonts w:ascii="Times New Roman" w:hAnsi="Times New Roman" w:cs="Times New Roman"/>
          <w:sz w:val="24"/>
          <w:szCs w:val="24"/>
        </w:rPr>
        <w:t>umiejętno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6357CE">
        <w:rPr>
          <w:rFonts w:ascii="Times New Roman" w:hAnsi="Times New Roman" w:cs="Times New Roman"/>
          <w:sz w:val="24"/>
          <w:szCs w:val="24"/>
        </w:rPr>
        <w:t xml:space="preserve"> łączenia</w:t>
      </w:r>
      <w:r>
        <w:rPr>
          <w:rFonts w:ascii="Times New Roman" w:hAnsi="Times New Roman" w:cs="Times New Roman"/>
          <w:sz w:val="24"/>
          <w:szCs w:val="24"/>
        </w:rPr>
        <w:t xml:space="preserve"> różnych postaw twórczych czasów przeszłych </w:t>
      </w:r>
      <w:r w:rsidR="002D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czasów obecnych</w:t>
      </w:r>
    </w:p>
    <w:p w14:paraId="204180B3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F30828" w14:textId="23454435" w:rsidR="00C9514B" w:rsidRPr="002D3B7C" w:rsidRDefault="00C9514B" w:rsidP="00C9514B">
      <w:pPr>
        <w:pStyle w:val="Normalny1"/>
        <w:numPr>
          <w:ilvl w:val="0"/>
          <w:numId w:val="2"/>
        </w:numPr>
        <w:spacing w:line="240" w:lineRule="auto"/>
        <w:ind w:hanging="71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Uczestnicy:</w:t>
      </w:r>
    </w:p>
    <w:p w14:paraId="33565DC0" w14:textId="77777777" w:rsidR="002D3B7C" w:rsidRPr="006357CE" w:rsidRDefault="002D3B7C" w:rsidP="002D3B7C">
      <w:pPr>
        <w:pStyle w:val="Normalny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8C91B2" w14:textId="2AC8EA06" w:rsidR="00C9514B" w:rsidRDefault="00C9514B" w:rsidP="00C92B1A">
      <w:pPr>
        <w:pStyle w:val="Normalny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W konkursie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mogą brać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udział uczniowie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klas V–VIII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szkół podstawowych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>z</w:t>
      </w:r>
      <w:r w:rsidR="001C7FD6">
        <w:rPr>
          <w:rFonts w:ascii="Times New Roman" w:eastAsia="Times New Roman" w:hAnsi="Times New Roman" w:cs="Times New Roman"/>
          <w:sz w:val="24"/>
          <w:szCs w:val="24"/>
        </w:rPr>
        <w:t xml:space="preserve"> Łodzi i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województwa łódzkiego.</w:t>
      </w:r>
    </w:p>
    <w:p w14:paraId="04FEB20F" w14:textId="22B91052" w:rsidR="007E0A52" w:rsidRPr="002304C8" w:rsidRDefault="007E0A52" w:rsidP="00C92B1A">
      <w:pPr>
        <w:pStyle w:val="Normalny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304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Rodzic/opiekun prawny uczestnika konkursu składa do dyrektora szkoły oświadczenie </w:t>
      </w:r>
      <w:r w:rsidRPr="002304C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 wyrażeniu zgody na udział dziecka w konkursie oraz publikację wizerunku na potrzeby dokumentacji i celów promocyjnych konkursu na stronach internetowych szkoły/placówki, CZP nr 1 w Łodzi oraz Kuratorium Oświaty w Łodzi wraz z potwierdzeniem zapoznania się z Regulaminem i akceptacją jego postanowień.</w:t>
      </w:r>
    </w:p>
    <w:p w14:paraId="1E4C877C" w14:textId="78F667FA" w:rsidR="005B61E4" w:rsidRDefault="005B61E4" w:rsidP="00C9514B">
      <w:pPr>
        <w:pStyle w:val="Normalny1"/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7CBDFEC0" w14:textId="2DDB060E" w:rsidR="00C9514B" w:rsidRPr="00CB5013" w:rsidRDefault="00CB5013" w:rsidP="00C9514B">
      <w:pPr>
        <w:pStyle w:val="Normalny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1FE30895" w14:textId="7F549EA9" w:rsidR="00C9514B" w:rsidRDefault="007E0A52" w:rsidP="005B61E4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B61E4" w:rsidRPr="00C92B1A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5B61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Organizacja konkursu jest trzyetapowa:</w:t>
      </w:r>
    </w:p>
    <w:p w14:paraId="6C57BEFD" w14:textId="4FDCAD87" w:rsidR="007E0A52" w:rsidRDefault="007E0A52" w:rsidP="005B61E4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F9EEC8" w14:textId="01958A07" w:rsidR="007E0A52" w:rsidRPr="002304C8" w:rsidRDefault="007E0A52" w:rsidP="005B61E4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04C8">
        <w:rPr>
          <w:rFonts w:ascii="Times New Roman" w:hAnsi="Times New Roman" w:cs="Times New Roman"/>
          <w:b/>
          <w:color w:val="auto"/>
          <w:sz w:val="24"/>
          <w:szCs w:val="24"/>
        </w:rPr>
        <w:t>Etap I:</w:t>
      </w:r>
    </w:p>
    <w:p w14:paraId="63CD0748" w14:textId="77777777" w:rsidR="00C9514B" w:rsidRPr="002304C8" w:rsidRDefault="00C9514B" w:rsidP="00C9514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31D205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B321F" w14:textId="4558A154" w:rsidR="000E6909" w:rsidRPr="00C92B1A" w:rsidRDefault="009245E8" w:rsidP="00C92B1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Szkoln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0E6909" w:rsidRPr="00C92B1A">
        <w:rPr>
          <w:rFonts w:ascii="Times New Roman" w:eastAsia="Times New Roman" w:hAnsi="Times New Roman" w:cs="Times New Roman"/>
          <w:bCs/>
          <w:sz w:val="24"/>
          <w:szCs w:val="24"/>
        </w:rPr>
        <w:t>omisj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0E6909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Konkursow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szkoły, jednocześnie typując spośród członków komisji przewodniczącego.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Wśród członków komisji powinien być polonista, historyk lub nauczyciel plastyki.</w:t>
      </w:r>
    </w:p>
    <w:p w14:paraId="38A5926E" w14:textId="78698DED" w:rsidR="00A54E44" w:rsidRPr="00C92B1A" w:rsidRDefault="00A54E44" w:rsidP="00C92B1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05546475"/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Dyrektor szkoły ustala terminy przeprowadzenia eliminacji szkolnych i podania wyników.</w:t>
      </w:r>
    </w:p>
    <w:bookmarkEnd w:id="1"/>
    <w:p w14:paraId="5E451BA7" w14:textId="77777777" w:rsidR="00743105" w:rsidRDefault="00DC3290" w:rsidP="00C92B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 szkolny</w:t>
      </w:r>
      <w:r w:rsidRPr="002304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polega na </w:t>
      </w:r>
      <w:r w:rsidR="00995FD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przygotowaniu przez szkołę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przeprowadzeniu eliminacji szkolnych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formie testu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oraz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sz w:val="24"/>
          <w:szCs w:val="24"/>
        </w:rPr>
        <w:t>wytypowaniu uczniów, reprezentujących  szkołę w konkursie</w:t>
      </w:r>
      <w:r w:rsidR="001F5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9EBA74" w14:textId="7BF85055" w:rsidR="003B11AE" w:rsidRDefault="001F59CA" w:rsidP="00C92B1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przyjmowane będą w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Centrum Zajęć Pozaszkolnych nr 1 w Łodzi, ul. Zawiszy Czarnego 39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adres mailowy: </w:t>
      </w:r>
      <w:hyperlink r:id="rId8" w:history="1">
        <w:r w:rsidRPr="00C92B1A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historia.konkurs@czp1.elodz.edu.pl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lutego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BF776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9514B" w:rsidRPr="006357C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C9514B" w:rsidRPr="00A54E44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="003B11AE" w:rsidRPr="00A54E44">
        <w:rPr>
          <w:rFonts w:ascii="Times New Roman" w:eastAsia="Times New Roman" w:hAnsi="Times New Roman" w:cs="Times New Roman"/>
          <w:i/>
          <w:sz w:val="24"/>
          <w:szCs w:val="24"/>
        </w:rPr>
        <w:t>Kultury starożytne – kolebką zjednoczonej Europy</w:t>
      </w:r>
      <w:r w:rsidR="005C1097" w:rsidRPr="00A54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konkurs 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dla uczniów szkół podstawowych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w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Łodzi i 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województw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łódzki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– edycja XVI</w:t>
      </w:r>
      <w:r w:rsidR="005C1097" w:rsidRPr="00D5082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D2246" w:rsidRPr="00D5082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54C25D3" w14:textId="77777777" w:rsidR="00751D03" w:rsidRPr="006357CE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53ED03" w14:textId="77777777" w:rsidR="00751D03" w:rsidRPr="006357CE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Regulamin, k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artę zgłoszenia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wzór protokołu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można pobrać ze strony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52910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2ED33B" w14:textId="1F6A25C6" w:rsidR="00751D03" w:rsidRDefault="00751D03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45072CD9" w14:textId="6FF997B2" w:rsidR="003551DB" w:rsidRPr="00751D03" w:rsidRDefault="00CC4582" w:rsidP="003551DB">
      <w:pPr>
        <w:spacing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CC4582">
        <w:rPr>
          <w:rFonts w:ascii="Times New Roman" w:eastAsia="Times New Roman" w:hAnsi="Times New Roman" w:cs="Times New Roman"/>
          <w:bCs/>
          <w:sz w:val="24"/>
          <w:szCs w:val="24"/>
        </w:rPr>
        <w:t xml:space="preserve">Uczestnik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przechodzi do II etapu po osiągnięciu 70% punktów możliwych do zdobycia na etapie szkolnym.</w:t>
      </w:r>
      <w:r w:rsidR="00751D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DE267A" w14:textId="3FB8725E" w:rsidR="001968E3" w:rsidRDefault="001968E3" w:rsidP="003B11A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>Szkolna</w:t>
      </w:r>
      <w:r w:rsidR="00751D03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Konkursowa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7765">
        <w:rPr>
          <w:rFonts w:ascii="Times New Roman" w:eastAsia="Times New Roman" w:hAnsi="Times New Roman" w:cs="Times New Roman"/>
          <w:bCs/>
          <w:sz w:val="24"/>
          <w:szCs w:val="24"/>
        </w:rPr>
        <w:t>zo</w:t>
      </w:r>
      <w:r w:rsidR="00BF7765" w:rsidRPr="00165C15">
        <w:rPr>
          <w:rFonts w:ascii="Times New Roman" w:eastAsia="Times New Roman" w:hAnsi="Times New Roman" w:cs="Times New Roman"/>
          <w:bCs/>
          <w:sz w:val="24"/>
          <w:szCs w:val="24"/>
        </w:rPr>
        <w:t>bowiązana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jest do przesłania protokołu z przebiegu eliminacji szkolnych według załączonego wzoru.</w:t>
      </w:r>
    </w:p>
    <w:p w14:paraId="23C3D600" w14:textId="77777777" w:rsidR="00751D03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5870F" w14:textId="284B01C0" w:rsidR="00751D03" w:rsidRPr="00A26F55" w:rsidRDefault="00751D03" w:rsidP="00751D03">
      <w:pPr>
        <w:pStyle w:val="Normalny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II:</w:t>
      </w:r>
    </w:p>
    <w:p w14:paraId="0F8A1DD3" w14:textId="77777777" w:rsidR="00C9514B" w:rsidRPr="00A26F55" w:rsidRDefault="00C9514B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EDD4D" w14:textId="703B1B89" w:rsidR="009245E8" w:rsidRDefault="009245E8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7FBA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II etapu 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</w:t>
      </w:r>
      <w:r w:rsidR="005B71EB" w:rsidRPr="00C92B1A">
        <w:rPr>
          <w:rFonts w:ascii="Times New Roman" w:eastAsia="Times New Roman" w:hAnsi="Times New Roman" w:cs="Times New Roman"/>
          <w:bCs/>
          <w:sz w:val="24"/>
          <w:szCs w:val="24"/>
        </w:rPr>
        <w:t>CZP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>1 w Łodzi.</w:t>
      </w:r>
      <w:r w:rsidR="0067240A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W skład Komisji Konkursowej wchodzą p</w:t>
      </w:r>
      <w:r w:rsidR="00BF7765" w:rsidRPr="00C92B1A">
        <w:rPr>
          <w:rFonts w:ascii="Times New Roman" w:eastAsia="Times New Roman" w:hAnsi="Times New Roman" w:cs="Times New Roman"/>
          <w:bCs/>
          <w:sz w:val="24"/>
          <w:szCs w:val="24"/>
        </w:rPr>
        <w:t>racownicy CZP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BF7765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przedstawiciel </w:t>
      </w:r>
      <w:r w:rsidR="0067240A">
        <w:rPr>
          <w:rFonts w:ascii="Times New Roman" w:eastAsia="Times New Roman" w:hAnsi="Times New Roman" w:cs="Times New Roman"/>
          <w:sz w:val="24"/>
          <w:szCs w:val="24"/>
        </w:rPr>
        <w:t>Muzeum Sztuki w Łodzi.</w:t>
      </w:r>
    </w:p>
    <w:p w14:paraId="5DACC196" w14:textId="5F5E1E18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FE2">
        <w:rPr>
          <w:rFonts w:ascii="Times New Roman" w:eastAsia="Times New Roman" w:hAnsi="Times New Roman" w:cs="Times New Roman"/>
          <w:sz w:val="24"/>
          <w:szCs w:val="24"/>
        </w:rPr>
        <w:t xml:space="preserve">Etap II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konkursu składa się z </w:t>
      </w:r>
      <w:r w:rsidRPr="008F6FE2">
        <w:rPr>
          <w:rFonts w:ascii="Times New Roman" w:eastAsia="Times New Roman" w:hAnsi="Times New Roman" w:cs="Times New Roman"/>
          <w:sz w:val="24"/>
          <w:szCs w:val="24"/>
        </w:rPr>
        <w:t>egzamin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F6FE2">
        <w:rPr>
          <w:rFonts w:ascii="Times New Roman" w:eastAsia="Times New Roman" w:hAnsi="Times New Roman" w:cs="Times New Roman"/>
          <w:sz w:val="24"/>
          <w:szCs w:val="24"/>
        </w:rPr>
        <w:t xml:space="preserve"> pisemn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ego, </w:t>
      </w:r>
      <w:r>
        <w:rPr>
          <w:rFonts w:ascii="Times New Roman" w:eastAsia="Times New Roman" w:hAnsi="Times New Roman" w:cs="Times New Roman"/>
          <w:sz w:val="24"/>
          <w:szCs w:val="24"/>
        </w:rPr>
        <w:t>polega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>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rozwiązaniu arkusza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zadaniami o charakterze otwartym i zamkniętym</w:t>
      </w:r>
      <w:r w:rsidR="00762A1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uwzględnieniem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 xml:space="preserve"> krótkiego opisu dzieła sztuki</w:t>
      </w:r>
      <w:r>
        <w:rPr>
          <w:rFonts w:ascii="Times New Roman" w:eastAsia="Times New Roman" w:hAnsi="Times New Roman" w:cs="Times New Roman"/>
          <w:sz w:val="24"/>
          <w:szCs w:val="24"/>
        </w:rPr>
        <w:t>. Zadania obejm</w:t>
      </w:r>
      <w:r w:rsidR="00762A10">
        <w:rPr>
          <w:rFonts w:ascii="Times New Roman" w:eastAsia="Times New Roman" w:hAnsi="Times New Roman" w:cs="Times New Roman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zagadnienia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B2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>kultury starożytnej i wczesnochrześcijańskiej.</w:t>
      </w:r>
    </w:p>
    <w:p w14:paraId="478B905A" w14:textId="77777777" w:rsidR="00C9514B" w:rsidRPr="00616C08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4BF76" w14:textId="553D7F79" w:rsidR="008F6FE2" w:rsidRPr="008F6FE2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Uczeń przechodzi do III etapu po uzyskaniu minimum </w:t>
      </w:r>
      <w:r w:rsidRPr="005259F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24FF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259F1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ogólnej liczby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punktów możliwych do uzyskania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3B0B0C" w14:textId="77777777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496F7" w14:textId="69DD5A82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Lista uczestników III etapu będzie dostępna na stronie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internetowej </w:t>
      </w:r>
      <w:hyperlink r:id="rId10" w:history="1">
        <w:r w:rsidR="008F6FE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 w:rsidR="00EC5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6EBDA" w14:textId="2296049C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B933C" w14:textId="77777777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0017E" w14:textId="7B25B8AD" w:rsidR="008F6FE2" w:rsidRPr="00A26F55" w:rsidRDefault="008F6FE2" w:rsidP="008F6FE2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26F55">
        <w:rPr>
          <w:rFonts w:ascii="Times New Roman" w:hAnsi="Times New Roman" w:cs="Times New Roman"/>
          <w:b/>
          <w:color w:val="auto"/>
          <w:sz w:val="24"/>
          <w:szCs w:val="24"/>
        </w:rPr>
        <w:t>Etap III:</w:t>
      </w:r>
    </w:p>
    <w:p w14:paraId="712AB217" w14:textId="77777777" w:rsidR="008F6FE2" w:rsidRPr="007E0A52" w:rsidRDefault="008F6FE2" w:rsidP="008F6FE2">
      <w:pPr>
        <w:pStyle w:val="Normalny1"/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FCA861" w14:textId="5E5BCCB4" w:rsidR="005B71EB" w:rsidRDefault="005B71EB" w:rsidP="001E75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 III etapu  powołuje </w:t>
      </w:r>
      <w:r w:rsidR="008F6FE2" w:rsidRPr="00A26F55">
        <w:rPr>
          <w:rFonts w:ascii="Times New Roman" w:eastAsia="Times New Roman" w:hAnsi="Times New Roman" w:cs="Times New Roman"/>
          <w:bCs/>
          <w:sz w:val="24"/>
          <w:szCs w:val="24"/>
        </w:rPr>
        <w:t>Łódzki Kurator Oświaty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. W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jej 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skład wchodzą pracownicy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CZP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Ponadto członkami Komisji są przedstawiciele Kuratorium Oświaty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w Łodzi </w:t>
      </w:r>
      <w:r>
        <w:rPr>
          <w:rFonts w:ascii="Times New Roman" w:eastAsia="Times New Roman" w:hAnsi="Times New Roman" w:cs="Times New Roman"/>
          <w:sz w:val="24"/>
          <w:szCs w:val="24"/>
        </w:rPr>
        <w:t>i Muzeum Sztuki w Łodzi.</w:t>
      </w:r>
    </w:p>
    <w:p w14:paraId="5FC9EAB6" w14:textId="77777777" w:rsidR="00AC0B57" w:rsidRPr="008F6FE2" w:rsidRDefault="00AC0B57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6894D" w14:textId="1EAFB996" w:rsidR="00D54997" w:rsidRPr="00FD1094" w:rsidRDefault="00C9514B" w:rsidP="00D54997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E2">
        <w:rPr>
          <w:rFonts w:ascii="Times New Roman" w:eastAsia="Times New Roman" w:hAnsi="Times New Roman" w:cs="Times New Roman"/>
          <w:sz w:val="24"/>
          <w:szCs w:val="24"/>
        </w:rPr>
        <w:t>III etap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konkursu składa się z </w:t>
      </w:r>
      <w:r w:rsidRPr="008F6FE2">
        <w:rPr>
          <w:rFonts w:ascii="Times New Roman" w:eastAsia="Times New Roman" w:hAnsi="Times New Roman" w:cs="Times New Roman"/>
          <w:bCs/>
          <w:sz w:val="24"/>
          <w:szCs w:val="24"/>
        </w:rPr>
        <w:t>egzamin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ustn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, polegającego na:</w:t>
      </w:r>
    </w:p>
    <w:p w14:paraId="170A0226" w14:textId="77777777" w:rsidR="001E75B3" w:rsidRDefault="001E75B3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D59FD" w14:textId="5A8CEB2E" w:rsidR="00FD1094" w:rsidRDefault="00D5082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1E75B3"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FD1094"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uczeń </w:t>
      </w:r>
      <w:r w:rsidR="00FD1094" w:rsidRPr="001C7FD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przedstawia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przygotowany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temat własny dotyczący zagadnień z historii lub historii sztuki starożytnej</w:t>
      </w:r>
      <w:r w:rsidR="001E4D4E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lub wczesnochrześcijańskiej</w:t>
      </w:r>
      <w:r w:rsidR="001E4D4E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formie prezentacji PowerPoint (zapis prezentacji programu PowerPoint 2010 lub 2013) albo wydruku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planszy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Do tematu 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własnego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uczeń</w:t>
      </w:r>
      <w:r w:rsidR="001C7F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E4D4E" w:rsidRPr="001C7FD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przygotowuje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krótki konspekt i bibliografię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Konspekt </w:t>
      </w:r>
      <w:r w:rsidR="001E4D4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i bibliografię należy 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umieścić w prezentacji, a w innym przypadku załączyć wydruk.</w:t>
      </w:r>
    </w:p>
    <w:p w14:paraId="30BE2F5B" w14:textId="77777777" w:rsidR="00FD1094" w:rsidRDefault="00FD109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1F051" w14:textId="1AAAF930" w:rsidR="00D54997" w:rsidRPr="001E4D4E" w:rsidRDefault="00FD109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D4E">
        <w:rPr>
          <w:rFonts w:ascii="Times New Roman" w:eastAsia="Times New Roman" w:hAnsi="Times New Roman" w:cs="Times New Roman"/>
          <w:bCs/>
          <w:sz w:val="24"/>
          <w:szCs w:val="24"/>
        </w:rPr>
        <w:t>Przy ocenie tej wypowiedzi brane są pod uwagę</w:t>
      </w:r>
      <w:r w:rsidR="001E4D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stylistyka wypowiedzi, dobór lektur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4E">
        <w:rPr>
          <w:rFonts w:ascii="Times New Roman" w:eastAsia="Times New Roman" w:hAnsi="Times New Roman" w:cs="Times New Roman"/>
          <w:sz w:val="24"/>
          <w:szCs w:val="24"/>
        </w:rPr>
        <w:br/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i umiejętności twórczego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korzystania z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>e źródeł</w:t>
      </w:r>
      <w:r w:rsidR="00843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76365" w14:textId="212688AC" w:rsidR="00CF3E1E" w:rsidRPr="005C1097" w:rsidRDefault="00CF3E1E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DBE314" w14:textId="4950F42E" w:rsidR="00D54997" w:rsidRPr="001E75B3" w:rsidRDefault="00D50824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uczeń losuje zagadnienie z obszaru kultury starożytnej lub wczesnochrześcijańskiej (mitologia kultur starożytnych, zwyczaje, życie codzienne);</w:t>
      </w:r>
    </w:p>
    <w:p w14:paraId="08962427" w14:textId="77777777" w:rsidR="00CF3E1E" w:rsidRPr="001E75B3" w:rsidRDefault="00CF3E1E" w:rsidP="00D54997">
      <w:pPr>
        <w:pStyle w:val="Normalny1"/>
        <w:spacing w:line="240" w:lineRule="auto"/>
        <w:jc w:val="both"/>
        <w:rPr>
          <w:sz w:val="24"/>
          <w:szCs w:val="24"/>
        </w:rPr>
      </w:pPr>
    </w:p>
    <w:p w14:paraId="35A34ED5" w14:textId="7E5416E1" w:rsidR="00D54997" w:rsidRPr="001E75B3" w:rsidRDefault="001E75B3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 xml:space="preserve">uczeń losuje slajd przedstawiający wybrane dzieło sztuki starożytnej </w:t>
      </w:r>
      <w:r w:rsidR="009048E8" w:rsidRPr="001E75B3">
        <w:rPr>
          <w:rFonts w:ascii="Times New Roman" w:eastAsia="Times New Roman" w:hAnsi="Times New Roman" w:cs="Times New Roman"/>
          <w:sz w:val="24"/>
          <w:szCs w:val="24"/>
        </w:rPr>
        <w:t xml:space="preserve">lub wczesnochrześcijańskiej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i dokonuje krótkiej analizy dzieła – uwzględnia krąg kulturowy, materiał, czas powstania (wiek), sposób przedstawienia – styl i jego cechy, kompozycję, perspektywę, kolorystykę.</w:t>
      </w:r>
      <w:r w:rsidR="00CF3E1E" w:rsidRP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6EB4CB" w14:textId="77777777" w:rsidR="00C77419" w:rsidRPr="001E75B3" w:rsidRDefault="00C77419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70AAA" w14:textId="16C0E06F" w:rsidR="00C77419" w:rsidRPr="001E75B3" w:rsidRDefault="00C77419" w:rsidP="00C7741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Każda część egzaminu oceniana będzie osobno w skali 0 – 10 punktów. Zatem uczestnik III etapu może otrzymać maksymalnie 30 punktów.</w:t>
      </w:r>
    </w:p>
    <w:p w14:paraId="016165B2" w14:textId="77777777" w:rsidR="00C77419" w:rsidRPr="001E75B3" w:rsidRDefault="00C77419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C4E1D2" w14:textId="06CD4312" w:rsidR="001F0A13" w:rsidRPr="00AD779E" w:rsidRDefault="001F0A13" w:rsidP="00D54997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208825645"/>
      <w:r w:rsidRPr="00AD779E">
        <w:rPr>
          <w:rFonts w:ascii="Times New Roman" w:hAnsi="Times New Roman" w:cs="Times New Roman"/>
          <w:color w:val="auto"/>
          <w:sz w:val="24"/>
          <w:szCs w:val="24"/>
        </w:rPr>
        <w:t>Wszys</w:t>
      </w:r>
      <w:r w:rsidR="00AD779E">
        <w:rPr>
          <w:rFonts w:ascii="Times New Roman" w:hAnsi="Times New Roman" w:cs="Times New Roman"/>
          <w:color w:val="auto"/>
          <w:sz w:val="24"/>
          <w:szCs w:val="24"/>
        </w:rPr>
        <w:t>tkie</w:t>
      </w:r>
      <w:r w:rsidRPr="00AD77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68FF" w:rsidRPr="00AD779E">
        <w:rPr>
          <w:rFonts w:ascii="Times New Roman" w:hAnsi="Times New Roman" w:cs="Times New Roman"/>
          <w:color w:val="auto"/>
          <w:sz w:val="24"/>
          <w:szCs w:val="24"/>
        </w:rPr>
        <w:t>osoby</w:t>
      </w:r>
      <w:r w:rsidRPr="00AD779E">
        <w:rPr>
          <w:rFonts w:ascii="Times New Roman" w:hAnsi="Times New Roman" w:cs="Times New Roman"/>
          <w:color w:val="auto"/>
          <w:sz w:val="24"/>
          <w:szCs w:val="24"/>
        </w:rPr>
        <w:t>, któr</w:t>
      </w:r>
      <w:r w:rsidR="001768FF" w:rsidRPr="00AD779E">
        <w:rPr>
          <w:rFonts w:ascii="Times New Roman" w:hAnsi="Times New Roman" w:cs="Times New Roman"/>
          <w:color w:val="auto"/>
          <w:sz w:val="24"/>
          <w:szCs w:val="24"/>
        </w:rPr>
        <w:t>e wzięły udział w konkursie otrzymują zaświadczenie o uczestnictwie.</w:t>
      </w:r>
    </w:p>
    <w:bookmarkEnd w:id="2"/>
    <w:p w14:paraId="4A6141BD" w14:textId="77777777" w:rsidR="001768FF" w:rsidRDefault="001768FF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A58EE" w14:textId="67CD0850" w:rsidR="00D54997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sz w:val="24"/>
          <w:szCs w:val="24"/>
        </w:rPr>
        <w:t>Finalistą konkursu</w:t>
      </w:r>
      <w:r w:rsidRPr="005C1097">
        <w:rPr>
          <w:rFonts w:ascii="Times New Roman" w:eastAsia="Times New Roman" w:hAnsi="Times New Roman" w:cs="Times New Roman"/>
          <w:sz w:val="24"/>
          <w:szCs w:val="24"/>
        </w:rPr>
        <w:t xml:space="preserve"> zostaje uczestnik, który </w:t>
      </w:r>
      <w:r w:rsidR="00E85022" w:rsidRPr="001E75B3">
        <w:rPr>
          <w:rFonts w:ascii="Times New Roman" w:eastAsia="Times New Roman" w:hAnsi="Times New Roman" w:cs="Times New Roman"/>
          <w:sz w:val="24"/>
          <w:szCs w:val="24"/>
        </w:rPr>
        <w:t>uzyskał minimum 50% punktów</w:t>
      </w:r>
      <w:r w:rsidR="00E85022">
        <w:rPr>
          <w:rFonts w:ascii="Times New Roman" w:eastAsia="Times New Roman" w:hAnsi="Times New Roman" w:cs="Times New Roman"/>
          <w:sz w:val="24"/>
          <w:szCs w:val="24"/>
        </w:rPr>
        <w:t xml:space="preserve"> możliwych do uzyskania na tym etapie.</w:t>
      </w:r>
    </w:p>
    <w:p w14:paraId="23E02967" w14:textId="77777777" w:rsidR="00E85022" w:rsidRPr="005C1097" w:rsidRDefault="00E85022" w:rsidP="00D54997">
      <w:pPr>
        <w:pStyle w:val="Normalny1"/>
        <w:spacing w:line="240" w:lineRule="auto"/>
        <w:jc w:val="both"/>
        <w:rPr>
          <w:sz w:val="24"/>
          <w:szCs w:val="24"/>
        </w:rPr>
      </w:pPr>
    </w:p>
    <w:p w14:paraId="0B2290AF" w14:textId="3EF6E0F0" w:rsidR="00D54997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sz w:val="24"/>
          <w:szCs w:val="24"/>
        </w:rPr>
        <w:t xml:space="preserve">Laureatem konkursu </w:t>
      </w:r>
      <w:r w:rsidRPr="005C1097">
        <w:rPr>
          <w:rFonts w:ascii="Times New Roman" w:eastAsia="Times New Roman" w:hAnsi="Times New Roman" w:cs="Times New Roman"/>
          <w:sz w:val="24"/>
          <w:szCs w:val="24"/>
        </w:rPr>
        <w:t xml:space="preserve">zostaje uczestnik, który uzyskał w III etapie minimum 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90% maksymalnego wyniku</w:t>
      </w:r>
      <w:r w:rsidR="001D7854"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 czyli 27 punktów.</w:t>
      </w:r>
    </w:p>
    <w:p w14:paraId="02386676" w14:textId="77777777" w:rsidR="00EA1112" w:rsidRPr="001E75B3" w:rsidRDefault="00EA1112" w:rsidP="00D54997">
      <w:pPr>
        <w:pStyle w:val="Normalny1"/>
        <w:spacing w:line="240" w:lineRule="auto"/>
        <w:jc w:val="both"/>
        <w:rPr>
          <w:bCs/>
          <w:sz w:val="24"/>
          <w:szCs w:val="24"/>
        </w:rPr>
      </w:pPr>
    </w:p>
    <w:p w14:paraId="4815448B" w14:textId="6A981791" w:rsidR="00D54997" w:rsidRPr="001F0A13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Oficjalna lista finalistów i laureatów konkursu zostanie ogłoszona na uroczystym zakończeniu, którego dat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i miejsce 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będzie 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poda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 późniejszym terminie.</w:t>
      </w:r>
    </w:p>
    <w:p w14:paraId="2F0771AE" w14:textId="77777777" w:rsidR="005C1097" w:rsidRDefault="005C1097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5CBC97" w14:textId="7783E956" w:rsidR="001E75B3" w:rsidRPr="001E75B3" w:rsidRDefault="001E75B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/>
          <w:sz w:val="24"/>
          <w:szCs w:val="24"/>
        </w:rPr>
        <w:t>Laureaci poprzednich edycji nie mogą brać udziału w konkursie.</w:t>
      </w:r>
    </w:p>
    <w:p w14:paraId="53A49F22" w14:textId="77777777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69B23" w14:textId="3AC50AD2" w:rsidR="00107EF2" w:rsidRPr="008F770B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VI. Terminarz konkursu</w:t>
      </w:r>
      <w:r w:rsidR="00FF6C7D"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oraz miejsce prze</w:t>
      </w:r>
      <w:r w:rsidR="00481C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prowadzenia</w:t>
      </w:r>
      <w:r w:rsidR="00FF6C7D"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egzaminów:</w:t>
      </w:r>
    </w:p>
    <w:p w14:paraId="0972FAEC" w14:textId="1B10D56D" w:rsidR="00107EF2" w:rsidRPr="008F770B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D87815" w14:textId="3E14922D" w:rsidR="00107EF2" w:rsidRPr="00EA1112" w:rsidRDefault="00107EF2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I etap –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etap szkolny organizuje 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</w:t>
      </w:r>
      <w:r w:rsidR="00FF6C7D"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>i przekazuje listę wytypowanych uczniów do CZP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 drogą elektroniczną</w:t>
      </w:r>
      <w:r w:rsidR="003D3C82">
        <w:rPr>
          <w:rFonts w:ascii="Times New Roman" w:eastAsia="Times New Roman" w:hAnsi="Times New Roman" w:cs="Times New Roman"/>
          <w:bCs/>
          <w:sz w:val="24"/>
          <w:szCs w:val="24"/>
        </w:rPr>
        <w:t xml:space="preserve"> na adres e-mail: </w:t>
      </w:r>
      <w:hyperlink r:id="rId11" w:history="1">
        <w:r w:rsidR="003D3C82" w:rsidRPr="00D20D39">
          <w:rPr>
            <w:rStyle w:val="Hipercze"/>
            <w:rFonts w:ascii="Times New Roman" w:eastAsia="Times New Roman" w:hAnsi="Times New Roman"/>
            <w:bCs/>
            <w:sz w:val="24"/>
            <w:szCs w:val="24"/>
          </w:rPr>
          <w:t>historia.konkurs@czp1.elodz.edu.pl</w:t>
        </w:r>
      </w:hyperlink>
      <w:r w:rsidR="003D3C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osobiście do</w:t>
      </w: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1C4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5C1097"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lutego 202</w:t>
      </w:r>
      <w:r w:rsidR="00481C4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C92B1A" w:rsidRPr="00C92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C92B1A" w:rsidRPr="00A54E44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="00C92B1A" w:rsidRPr="00A54E44">
        <w:rPr>
          <w:rFonts w:ascii="Times New Roman" w:eastAsia="Times New Roman" w:hAnsi="Times New Roman" w:cs="Times New Roman"/>
          <w:i/>
          <w:sz w:val="24"/>
          <w:szCs w:val="24"/>
        </w:rPr>
        <w:t xml:space="preserve">Kultury starożytne – kolebką zjednoczonej 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>Europy konkurs dla uczniów szkół podstawowych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 xml:space="preserve">z 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województw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łódzki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>ego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– edycja XVIII.</w:t>
      </w:r>
    </w:p>
    <w:p w14:paraId="7EDDC6BF" w14:textId="1413BC1D" w:rsidR="00C92B1A" w:rsidRDefault="00107EF2" w:rsidP="00C92B1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II etap – </w:t>
      </w:r>
      <w:r w:rsidRPr="008F77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etap pisemn</w:t>
      </w:r>
      <w:r w:rsidR="00D30C3C" w:rsidRPr="008F77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 –</w:t>
      </w:r>
      <w:r w:rsidR="00C92B1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C92B1A" w:rsidRPr="00031920">
        <w:rPr>
          <w:rFonts w:ascii="Times New Roman" w:eastAsia="Times New Roman" w:hAnsi="Times New Roman" w:cs="Times New Roman"/>
          <w:sz w:val="24"/>
          <w:szCs w:val="24"/>
        </w:rPr>
        <w:t>odbędzie się</w:t>
      </w:r>
      <w:r w:rsidR="00C92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2B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11</w:t>
      </w:r>
      <w:r w:rsidR="00C92B1A" w:rsidRPr="00AE03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202</w:t>
      </w:r>
      <w:r w:rsidR="00C92B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="00C92B1A" w:rsidRPr="00AE03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  <w:r w:rsidR="00C92B1A" w:rsidRPr="00AE03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w Ośrodku Edukacji Ekologicznej przy ul. Wycieczkowej 107, w filii nr 2 </w:t>
      </w:r>
      <w:r w:rsidR="00C92B1A">
        <w:rPr>
          <w:rFonts w:ascii="Times New Roman" w:eastAsia="Times New Roman" w:hAnsi="Times New Roman" w:cs="Times New Roman"/>
          <w:sz w:val="24"/>
          <w:szCs w:val="24"/>
        </w:rPr>
        <w:t>CZP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2B1A">
        <w:rPr>
          <w:rFonts w:ascii="Times New Roman" w:eastAsia="Times New Roman" w:hAnsi="Times New Roman" w:cs="Times New Roman"/>
          <w:sz w:val="24"/>
          <w:szCs w:val="24"/>
        </w:rPr>
        <w:t xml:space="preserve"> w Łodzi.</w:t>
      </w:r>
    </w:p>
    <w:p w14:paraId="1D1E9888" w14:textId="72293036" w:rsidR="00C92B1A" w:rsidRPr="00810D0F" w:rsidRDefault="00C92B1A" w:rsidP="00C92B1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Egzamin rozpocznie się o god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z.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14.00 i trwa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ć</w:t>
      </w:r>
      <w:r w:rsidR="001E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będzie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9088DD3" w14:textId="2338BF69" w:rsidR="004B08EF" w:rsidRPr="00031920" w:rsidRDefault="00C92B1A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odpowiedzi zostanie 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>opublikowany w dniu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12</w:t>
      </w:r>
      <w:r w:rsidRPr="0012026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</w:t>
      </w:r>
      <w:r w:rsidRPr="00EA11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2026</w:t>
      </w:r>
      <w:r w:rsidRPr="00EA11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A11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r.</w:t>
      </w:r>
      <w:r w:rsidRPr="005B71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stronie internetowej </w:t>
      </w:r>
      <w:hyperlink r:id="rId12" w:history="1">
        <w:r w:rsidR="003D3C8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 w:rsidRPr="00031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92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920">
        <w:rPr>
          <w:rFonts w:ascii="Times New Roman" w:eastAsia="Times New Roman" w:hAnsi="Times New Roman" w:cs="Times New Roman"/>
          <w:sz w:val="24"/>
          <w:szCs w:val="24"/>
        </w:rPr>
        <w:t>wyniki egzaminu</w:t>
      </w:r>
      <w:r w:rsidRPr="0003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</w:t>
      </w:r>
      <w:r w:rsidRPr="000319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25</w:t>
      </w:r>
      <w:r w:rsidR="003D3C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2026 r.</w:t>
      </w:r>
    </w:p>
    <w:p w14:paraId="3B37CEF2" w14:textId="77777777" w:rsidR="001E75B3" w:rsidRDefault="001E75B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504D28C" w14:textId="203C0FD3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III etap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etap ustny – 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>od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będzie 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się 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>w Centrum Zajęć Pozaszkolnych</w:t>
      </w:r>
      <w:r w:rsidR="004B08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nr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08EF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Łodzi przy ul. Zawiszy </w:t>
      </w:r>
      <w:r w:rsidR="00FE3D97"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zarnego 39 w dniach </w:t>
      </w:r>
      <w:r w:rsidR="003F02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13 – 17 </w:t>
      </w:r>
      <w:r w:rsidR="005C1097"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kwietnia</w:t>
      </w: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</w:t>
      </w:r>
      <w:r w:rsidR="003F02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</w:p>
    <w:p w14:paraId="0DB082D0" w14:textId="77777777" w:rsidR="001F208B" w:rsidRDefault="0003192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31920">
        <w:rPr>
          <w:rFonts w:ascii="Times New Roman" w:eastAsia="Times New Roman" w:hAnsi="Times New Roman" w:cs="Times New Roman"/>
          <w:color w:val="auto"/>
          <w:sz w:val="24"/>
          <w:szCs w:val="24"/>
        </w:rPr>
        <w:t>Dokładny grafik egzaminów ustnych zostanie podany w późniejszym terminie, a informacja będzie dostępna na stronie</w:t>
      </w:r>
      <w:r w:rsidRPr="003D3C8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3D3C82" w:rsidRPr="003D3C8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internetowej</w:t>
      </w:r>
      <w:r w:rsidR="003D3C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hyperlink r:id="rId13" w:history="1">
        <w:r w:rsidR="003D3C8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5197069" w14:textId="77777777" w:rsidR="001F0A13" w:rsidRDefault="001F0A1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D937C" w14:textId="77777777" w:rsidR="001F0A13" w:rsidRDefault="001F0A1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5FB76" w14:textId="2A01502A" w:rsidR="008E3DAF" w:rsidRDefault="0003192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VII.  </w:t>
      </w:r>
      <w:r w:rsidR="008E3DAF">
        <w:rPr>
          <w:rFonts w:ascii="Times New Roman" w:eastAsia="Times New Roman" w:hAnsi="Times New Roman" w:cs="Times New Roman"/>
          <w:b/>
          <w:sz w:val="24"/>
          <w:szCs w:val="24"/>
        </w:rPr>
        <w:t>Tryb odwoła</w:t>
      </w:r>
      <w:r w:rsidR="001E75B3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="008E3DAF">
        <w:rPr>
          <w:rFonts w:ascii="Times New Roman" w:eastAsia="Times New Roman" w:hAnsi="Times New Roman" w:cs="Times New Roman"/>
          <w:b/>
          <w:sz w:val="24"/>
          <w:szCs w:val="24"/>
        </w:rPr>
        <w:t xml:space="preserve"> od decyzji Komisji Konkursow</w:t>
      </w:r>
      <w:r w:rsidR="00791FCF">
        <w:rPr>
          <w:rFonts w:ascii="Times New Roman" w:eastAsia="Times New Roman" w:hAnsi="Times New Roman" w:cs="Times New Roman"/>
          <w:b/>
          <w:sz w:val="24"/>
          <w:szCs w:val="24"/>
        </w:rPr>
        <w:t xml:space="preserve">ej </w:t>
      </w:r>
      <w:r w:rsidR="00737327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20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016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7327">
        <w:rPr>
          <w:rFonts w:ascii="Times New Roman" w:eastAsia="Times New Roman" w:hAnsi="Times New Roman" w:cs="Times New Roman"/>
          <w:b/>
          <w:sz w:val="24"/>
          <w:szCs w:val="24"/>
        </w:rPr>
        <w:t>etap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ie</w:t>
      </w:r>
      <w:r w:rsidR="002E77E3">
        <w:rPr>
          <w:rFonts w:ascii="Times New Roman" w:eastAsia="Times New Roman" w:hAnsi="Times New Roman" w:cs="Times New Roman"/>
          <w:b/>
          <w:sz w:val="24"/>
          <w:szCs w:val="24"/>
        </w:rPr>
        <w:t xml:space="preserve"> i prawo do wglądu prac konkursowych</w:t>
      </w:r>
    </w:p>
    <w:p w14:paraId="0B95EB32" w14:textId="77777777" w:rsidR="008E3DAF" w:rsidRDefault="008E3DAF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E3329" w14:textId="6CAFEB4E" w:rsidR="00751D03" w:rsidRDefault="00751D03" w:rsidP="00751D0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Szkoln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Odwoławc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zą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roboczych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od ogłoszenia wyników I etapu. Odwołania, składane przez rodziców/prawnych opiekunów, muszą mieć formę pisemną.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Odwoławcza rozpatruje wnioski w ciągu 5 dni roboczych.</w:t>
      </w:r>
    </w:p>
    <w:p w14:paraId="585A683C" w14:textId="36608AAC" w:rsidR="001C7FD6" w:rsidRDefault="001C7FD6" w:rsidP="00751D0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208824847"/>
      <w:r>
        <w:rPr>
          <w:rFonts w:ascii="Times New Roman" w:eastAsia="Times New Roman" w:hAnsi="Times New Roman" w:cs="Times New Roman"/>
          <w:bCs/>
          <w:sz w:val="24"/>
          <w:szCs w:val="24"/>
        </w:rPr>
        <w:t>Uczestnik/rodzic/opiekun prawny ma</w:t>
      </w:r>
      <w:r w:rsidR="008E2468">
        <w:rPr>
          <w:rFonts w:ascii="Times New Roman" w:eastAsia="Times New Roman" w:hAnsi="Times New Roman" w:cs="Times New Roman"/>
          <w:bCs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prawo wglądu do prac pisemnych, które na I etapie archiwizowane są w szkołach, na II etapie w CZP1.</w:t>
      </w:r>
    </w:p>
    <w:bookmarkEnd w:id="3"/>
    <w:p w14:paraId="1273E4AB" w14:textId="261A9270" w:rsidR="00016338" w:rsidRDefault="00016338" w:rsidP="0003192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s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kład Komisji Odwoławczej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wchodzą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dyrektor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wicedyrektor CZP1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 dni roboczych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 ogłoszenia wyników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II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etapu. Odwołania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muszą być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rodziców/prawnych opiekunów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pisemn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3182B6C" w14:textId="174A664B" w:rsidR="00016338" w:rsidRDefault="00016338" w:rsidP="0003192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Komisja Odwoławcza rozpatruje </w:t>
      </w:r>
      <w:r w:rsidR="0067240A">
        <w:rPr>
          <w:rFonts w:ascii="Times New Roman" w:eastAsia="Times New Roman" w:hAnsi="Times New Roman" w:cs="Times New Roman"/>
          <w:sz w:val="24"/>
          <w:szCs w:val="24"/>
        </w:rPr>
        <w:t>wnioski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ciągu 5 dni roboczych od daty złożenia. Odwołanie można złożyć osobiście w siedzibie CZP</w:t>
      </w:r>
      <w:r w:rsidR="001F208B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208B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wysłać pocztą elektroniczną z podpisem profilem zaufanym na adres </w:t>
      </w:r>
      <w:hyperlink r:id="rId14" w:history="1">
        <w:r w:rsidR="001E75B3" w:rsidRPr="001E75B3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kontakt@czp1.elodz.edu.pl</w:t>
        </w:r>
      </w:hyperlink>
      <w:r w:rsid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listem poleconym na adres CZP1 (decyduje data nadania przesyłki).</w:t>
      </w:r>
    </w:p>
    <w:p w14:paraId="72FAF8C5" w14:textId="2B9075E1" w:rsidR="00D7118B" w:rsidRDefault="00016338" w:rsidP="0003192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Decyzje Komisji Odwoławcz</w:t>
      </w:r>
      <w:r w:rsidR="008E2468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I </w:t>
      </w:r>
      <w:proofErr w:type="spellStart"/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 xml:space="preserve"> II etapie są </w:t>
      </w:r>
      <w:r w:rsidR="001516D2">
        <w:rPr>
          <w:rFonts w:ascii="Times New Roman" w:eastAsia="Times New Roman" w:hAnsi="Times New Roman" w:cs="Times New Roman"/>
          <w:bCs/>
          <w:sz w:val="24"/>
          <w:szCs w:val="24"/>
        </w:rPr>
        <w:t>ostateczn</w:t>
      </w:r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 xml:space="preserve"> i nie podlegają zaskarżeniu.</w:t>
      </w:r>
      <w:r w:rsidR="001516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98E3FA" w14:textId="77777777" w:rsidR="007F0B6E" w:rsidRDefault="007F0B6E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CEA007" w14:textId="77777777" w:rsidR="002E77E3" w:rsidRDefault="002E77E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FA782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A16FE" w14:textId="77777777" w:rsidR="00C9514B" w:rsidRPr="00341B79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86273650"/>
      <w:r w:rsidRPr="00341B79">
        <w:rPr>
          <w:rFonts w:ascii="Times New Roman" w:hAnsi="Times New Roman" w:cs="Times New Roman"/>
          <w:b/>
          <w:sz w:val="24"/>
          <w:szCs w:val="24"/>
        </w:rPr>
        <w:t>W razie wszelkich wątpliwości prosimy o kontakt mailowy lub telefoniczny:</w:t>
      </w:r>
    </w:p>
    <w:p w14:paraId="2840F647" w14:textId="056A86DC" w:rsidR="00C9514B" w:rsidRPr="00341B79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hAnsi="Times New Roman"/>
          <w:b/>
          <w:sz w:val="24"/>
          <w:szCs w:val="24"/>
          <w:u w:val="none"/>
          <w:lang w:val="pt-PT"/>
        </w:rPr>
      </w:pP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>Lucyna Urbańska</w:t>
      </w: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ab/>
        <w:t>607 28 66 10</w:t>
      </w: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ab/>
        <w:t xml:space="preserve">e-mail </w:t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  <w:fldChar w:fldCharType="begin"/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  <w:instrText>HYPERLINK "mailto:</w:instrText>
      </w:r>
      <w:r w:rsidR="004B08EF" w:rsidRPr="004B08EF">
        <w:rPr>
          <w:rFonts w:ascii="Times New Roman" w:hAnsi="Times New Roman" w:cs="Times New Roman"/>
          <w:b/>
          <w:sz w:val="24"/>
          <w:szCs w:val="24"/>
          <w:lang w:val="pt-PT"/>
        </w:rPr>
        <w:instrText>l.urbanska-kidon@czp1.elodz.edu.pl</w:instrText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  <w:instrText>"</w:instrText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  <w:fldChar w:fldCharType="separate"/>
      </w:r>
      <w:r w:rsidR="004B08EF" w:rsidRPr="00393439">
        <w:rPr>
          <w:rStyle w:val="Hipercze"/>
          <w:rFonts w:ascii="Times New Roman" w:hAnsi="Times New Roman"/>
          <w:b/>
          <w:sz w:val="24"/>
          <w:szCs w:val="24"/>
          <w:lang w:val="pt-PT"/>
        </w:rPr>
        <w:t>l.urbanska-kidon@czp1.elodz.edu.pl</w:t>
      </w:r>
      <w:r w:rsidR="004B08EF">
        <w:rPr>
          <w:rFonts w:ascii="Times New Roman" w:hAnsi="Times New Roman" w:cs="Times New Roman"/>
          <w:b/>
          <w:sz w:val="24"/>
          <w:szCs w:val="24"/>
          <w:lang w:val="pt-PT"/>
        </w:rPr>
        <w:fldChar w:fldCharType="end"/>
      </w:r>
    </w:p>
    <w:p w14:paraId="04C761FC" w14:textId="56A17DF6" w:rsidR="00C9514B" w:rsidRPr="006357CE" w:rsidRDefault="00C9514B" w:rsidP="00031920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Dorota Stobiecka 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ab/>
        <w:t>509 402 044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ab/>
        <w:t xml:space="preserve">e-mail </w:t>
      </w:r>
      <w:bookmarkEnd w:id="4"/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begin"/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instrText>HYPERLINK "mailto:d.stobiecka@czp1.elodz.edu.pl"</w:instrText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separate"/>
      </w:r>
      <w:r w:rsidR="00031920" w:rsidRPr="000D1D6F">
        <w:rPr>
          <w:rStyle w:val="Hipercze"/>
          <w:rFonts w:ascii="Times New Roman" w:hAnsi="Times New Roman"/>
          <w:b/>
          <w:sz w:val="24"/>
          <w:szCs w:val="24"/>
          <w:lang w:val="pt-PT"/>
        </w:rPr>
        <w:t>d.stobiecka@czp1.elodz.edu.pl</w:t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end"/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</w:p>
    <w:p w14:paraId="2B0BCE1C" w14:textId="77777777" w:rsidR="00B33463" w:rsidRDefault="00B33463" w:rsidP="00C9514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6A27D" w14:textId="65931CF6" w:rsidR="00C9514B" w:rsidRPr="006357CE" w:rsidRDefault="00B33463" w:rsidP="00C9514B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.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ibliografia</w:t>
      </w:r>
    </w:p>
    <w:p w14:paraId="49947A1D" w14:textId="3C935E5A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 w:rsidR="00CE553A">
        <w:rPr>
          <w:rFonts w:ascii="Times New Roman" w:hAnsi="Times New Roman" w:cs="Times New Roman"/>
          <w:b/>
          <w:sz w:val="24"/>
          <w:szCs w:val="24"/>
        </w:rPr>
        <w:t xml:space="preserve"> na etapie I</w:t>
      </w:r>
    </w:p>
    <w:p w14:paraId="601D892B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42045" w14:textId="77777777" w:rsidR="00C9514B" w:rsidRPr="006357CE" w:rsidRDefault="00C9514B" w:rsidP="00A77E22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40103D4E" w14:textId="3C4AB437" w:rsidR="00885359" w:rsidRPr="006357CE" w:rsidRDefault="001E75B3" w:rsidP="001E75B3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5359"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="00885359"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="00885359" w:rsidRPr="00885359">
        <w:rPr>
          <w:rFonts w:ascii="Times New Roman" w:hAnsi="Times New Roman" w:cs="Times New Roman"/>
          <w:i/>
          <w:iCs/>
          <w:sz w:val="24"/>
          <w:szCs w:val="24"/>
        </w:rPr>
        <w:t>Plastyka 6</w:t>
      </w:r>
      <w:r w:rsidR="00885359">
        <w:rPr>
          <w:rFonts w:ascii="Times New Roman" w:hAnsi="Times New Roman" w:cs="Times New Roman"/>
          <w:sz w:val="24"/>
          <w:szCs w:val="24"/>
        </w:rPr>
        <w:t>,</w:t>
      </w:r>
      <w:r w:rsidR="00885359" w:rsidRPr="006357CE">
        <w:rPr>
          <w:rFonts w:ascii="Times New Roman" w:hAnsi="Times New Roman" w:cs="Times New Roman"/>
          <w:sz w:val="24"/>
          <w:szCs w:val="24"/>
        </w:rPr>
        <w:t xml:space="preserve"> W</w:t>
      </w:r>
      <w:r w:rsidR="00056124">
        <w:rPr>
          <w:rFonts w:ascii="Times New Roman" w:hAnsi="Times New Roman" w:cs="Times New Roman"/>
          <w:sz w:val="24"/>
          <w:szCs w:val="24"/>
        </w:rPr>
        <w:t xml:space="preserve">SiP </w:t>
      </w:r>
      <w:r w:rsidR="00885359">
        <w:rPr>
          <w:rFonts w:ascii="Times New Roman" w:hAnsi="Times New Roman" w:cs="Times New Roman"/>
          <w:sz w:val="24"/>
          <w:szCs w:val="24"/>
        </w:rPr>
        <w:t>2019</w:t>
      </w:r>
    </w:p>
    <w:p w14:paraId="5C837BE7" w14:textId="77777777" w:rsidR="00885359" w:rsidRDefault="00885359" w:rsidP="00885359">
      <w:pPr>
        <w:pStyle w:val="Normalny1"/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C9732" w14:textId="77777777" w:rsidR="00885359" w:rsidRDefault="00885359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0EF6" w14:textId="3C81046B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>
        <w:rPr>
          <w:rFonts w:ascii="Times New Roman" w:hAnsi="Times New Roman" w:cs="Times New Roman"/>
          <w:b/>
          <w:sz w:val="24"/>
          <w:szCs w:val="24"/>
        </w:rPr>
        <w:t xml:space="preserve"> na etapie </w:t>
      </w:r>
      <w:r w:rsidR="00AA3121">
        <w:rPr>
          <w:rFonts w:ascii="Times New Roman" w:hAnsi="Times New Roman" w:cs="Times New Roman"/>
          <w:b/>
          <w:sz w:val="24"/>
          <w:szCs w:val="24"/>
        </w:rPr>
        <w:t xml:space="preserve">II i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673AE0AF" w14:textId="77777777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A9A60" w14:textId="77777777" w:rsidR="00CE553A" w:rsidRPr="006357CE" w:rsidRDefault="00CE553A" w:rsidP="00A77E22">
      <w:pPr>
        <w:pStyle w:val="Default"/>
        <w:numPr>
          <w:ilvl w:val="0"/>
          <w:numId w:val="7"/>
        </w:numPr>
        <w:tabs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6F9137ED" w14:textId="7DF3C87E" w:rsidR="00CE553A" w:rsidRPr="006357CE" w:rsidRDefault="00CE553A" w:rsidP="00A77E22">
      <w:pPr>
        <w:pStyle w:val="Normalny1"/>
        <w:numPr>
          <w:ilvl w:val="0"/>
          <w:numId w:val="7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Pr="00885359">
        <w:rPr>
          <w:rFonts w:ascii="Times New Roman" w:hAnsi="Times New Roman" w:cs="Times New Roman"/>
          <w:i/>
          <w:iCs/>
          <w:sz w:val="24"/>
          <w:szCs w:val="24"/>
        </w:rPr>
        <w:t xml:space="preserve">Plastyka </w:t>
      </w:r>
      <w:r w:rsidR="00A77E22" w:rsidRPr="00885359">
        <w:rPr>
          <w:rFonts w:ascii="Times New Roman" w:hAnsi="Times New Roman" w:cs="Times New Roman"/>
          <w:i/>
          <w:iCs/>
          <w:sz w:val="24"/>
          <w:szCs w:val="24"/>
        </w:rPr>
        <w:t>5,</w:t>
      </w:r>
      <w:r w:rsidR="00885359">
        <w:rPr>
          <w:rFonts w:ascii="Times New Roman" w:hAnsi="Times New Roman" w:cs="Times New Roman"/>
          <w:i/>
          <w:iCs/>
          <w:sz w:val="24"/>
          <w:szCs w:val="24"/>
        </w:rPr>
        <w:t xml:space="preserve">6,  </w:t>
      </w:r>
      <w:r w:rsidR="00885359">
        <w:rPr>
          <w:rFonts w:ascii="Times New Roman" w:hAnsi="Times New Roman" w:cs="Times New Roman"/>
          <w:sz w:val="24"/>
          <w:szCs w:val="24"/>
        </w:rPr>
        <w:t>W</w:t>
      </w:r>
      <w:r w:rsidR="00056124">
        <w:rPr>
          <w:rFonts w:ascii="Times New Roman" w:hAnsi="Times New Roman" w:cs="Times New Roman"/>
          <w:sz w:val="24"/>
          <w:szCs w:val="24"/>
        </w:rPr>
        <w:t>SiP</w:t>
      </w:r>
      <w:r w:rsidR="00885359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C2EFD27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7E594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5D8B0" w14:textId="0BAC8127" w:rsidR="00C9514B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z</w:t>
      </w:r>
      <w:r w:rsidR="00C9514B" w:rsidRPr="006357CE">
        <w:rPr>
          <w:rFonts w:ascii="Times New Roman" w:hAnsi="Times New Roman" w:cs="Times New Roman"/>
          <w:b/>
          <w:bCs/>
          <w:sz w:val="24"/>
          <w:szCs w:val="24"/>
        </w:rPr>
        <w:t xml:space="preserve">alecana </w:t>
      </w:r>
      <w:r>
        <w:rPr>
          <w:rFonts w:ascii="Times New Roman" w:hAnsi="Times New Roman" w:cs="Times New Roman"/>
          <w:b/>
          <w:bCs/>
          <w:sz w:val="24"/>
          <w:szCs w:val="24"/>
        </w:rPr>
        <w:t>na etapie II i III</w:t>
      </w:r>
    </w:p>
    <w:p w14:paraId="31A3EC91" w14:textId="77777777" w:rsidR="00C676B1" w:rsidRDefault="00C676B1" w:rsidP="00C676B1">
      <w:pPr>
        <w:pStyle w:val="Normalny1"/>
        <w:spacing w:line="240" w:lineRule="auto"/>
        <w:jc w:val="both"/>
        <w:rPr>
          <w:sz w:val="24"/>
          <w:szCs w:val="24"/>
        </w:rPr>
      </w:pPr>
    </w:p>
    <w:p w14:paraId="78B75203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Białostocki, </w:t>
      </w:r>
      <w:r>
        <w:rPr>
          <w:rFonts w:ascii="Times New Roman" w:hAnsi="Times New Roman" w:cs="Times New Roman"/>
          <w:i/>
          <w:sz w:val="24"/>
          <w:szCs w:val="24"/>
        </w:rPr>
        <w:t>Sztuka cenniejsza niż złoto</w:t>
      </w:r>
      <w:r>
        <w:rPr>
          <w:rFonts w:ascii="Times New Roman" w:hAnsi="Times New Roman" w:cs="Times New Roman"/>
          <w:sz w:val="24"/>
          <w:szCs w:val="24"/>
        </w:rPr>
        <w:t>, t. I,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1969 r.</w:t>
      </w:r>
    </w:p>
    <w:p w14:paraId="2BD2270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Kubiak, </w:t>
      </w:r>
      <w:r>
        <w:rPr>
          <w:rFonts w:ascii="Times New Roman" w:hAnsi="Times New Roman" w:cs="Times New Roman"/>
          <w:i/>
          <w:sz w:val="24"/>
          <w:szCs w:val="24"/>
        </w:rPr>
        <w:t>Mitologia Greków i Rzymian</w:t>
      </w:r>
      <w:r>
        <w:rPr>
          <w:rFonts w:ascii="Times New Roman" w:hAnsi="Times New Roman" w:cs="Times New Roman"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</w:t>
      </w:r>
    </w:p>
    <w:p w14:paraId="38307E7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Lipińska, M. Marciniak, </w:t>
      </w:r>
      <w:r>
        <w:rPr>
          <w:rFonts w:ascii="Times New Roman" w:hAnsi="Times New Roman" w:cs="Times New Roman"/>
          <w:i/>
          <w:sz w:val="24"/>
          <w:szCs w:val="24"/>
        </w:rPr>
        <w:t xml:space="preserve">Mitologia starożytnego Egiptu, 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1986 i późniejsze</w:t>
      </w:r>
    </w:p>
    <w:p w14:paraId="3770F1F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Michałowski</w:t>
      </w:r>
      <w:r>
        <w:rPr>
          <w:rFonts w:ascii="Times New Roman" w:hAnsi="Times New Roman" w:cs="Times New Roman"/>
          <w:i/>
          <w:sz w:val="24"/>
          <w:szCs w:val="24"/>
        </w:rPr>
        <w:t>, Nie tylko piramidy</w:t>
      </w:r>
      <w:r>
        <w:rPr>
          <w:rFonts w:ascii="Times New Roman" w:hAnsi="Times New Roman" w:cs="Times New Roman"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1966 r. </w:t>
      </w:r>
    </w:p>
    <w:p w14:paraId="02FFCDA1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Michałowski, </w:t>
      </w:r>
      <w:r>
        <w:rPr>
          <w:rFonts w:ascii="Times New Roman" w:hAnsi="Times New Roman" w:cs="Times New Roman"/>
          <w:i/>
          <w:sz w:val="24"/>
          <w:szCs w:val="24"/>
        </w:rPr>
        <w:t>Jak Grecy tworzyli sztukę,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 r.</w:t>
      </w:r>
    </w:p>
    <w:p w14:paraId="2A8049BE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Mikołajczak, </w:t>
      </w:r>
      <w:r>
        <w:rPr>
          <w:rFonts w:ascii="Times New Roman" w:hAnsi="Times New Roman" w:cs="Times New Roman"/>
          <w:i/>
          <w:sz w:val="24"/>
          <w:szCs w:val="24"/>
        </w:rPr>
        <w:t>Grecja bogów i herosów,</w:t>
      </w:r>
      <w:r>
        <w:rPr>
          <w:rFonts w:ascii="Times New Roman" w:hAnsi="Times New Roman" w:cs="Times New Roman"/>
          <w:sz w:val="24"/>
          <w:szCs w:val="24"/>
        </w:rPr>
        <w:t xml:space="preserve"> Wrocław 2003</w:t>
      </w:r>
    </w:p>
    <w:p w14:paraId="1699D6F8" w14:textId="77777777" w:rsidR="00C676B1" w:rsidRPr="004B288D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Osińska, </w:t>
      </w:r>
      <w:r>
        <w:rPr>
          <w:rFonts w:ascii="Times New Roman" w:hAnsi="Times New Roman" w:cs="Times New Roman"/>
          <w:i/>
          <w:sz w:val="24"/>
          <w:szCs w:val="24"/>
        </w:rPr>
        <w:t>Sztuka i czas</w:t>
      </w:r>
      <w:r>
        <w:rPr>
          <w:rFonts w:ascii="Times New Roman" w:hAnsi="Times New Roman" w:cs="Times New Roman"/>
          <w:sz w:val="24"/>
          <w:szCs w:val="24"/>
        </w:rPr>
        <w:t>, cz. 1,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r.</w:t>
      </w:r>
    </w:p>
    <w:p w14:paraId="26D8A384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Parandowski, </w:t>
      </w:r>
      <w:r>
        <w:rPr>
          <w:rFonts w:ascii="Times New Roman" w:hAnsi="Times New Roman" w:cs="Times New Roman"/>
          <w:i/>
          <w:sz w:val="24"/>
          <w:szCs w:val="24"/>
        </w:rPr>
        <w:t>Mitologia. Wierzenia i podania Greków i Rzymian</w:t>
      </w:r>
    </w:p>
    <w:p w14:paraId="6005B400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Parandowski, </w:t>
      </w:r>
      <w:r>
        <w:rPr>
          <w:rFonts w:ascii="Times New Roman" w:hAnsi="Times New Roman" w:cs="Times New Roman"/>
          <w:i/>
          <w:sz w:val="24"/>
          <w:szCs w:val="24"/>
        </w:rPr>
        <w:t xml:space="preserve">Przygody Odyseusza, </w:t>
      </w:r>
      <w:r>
        <w:rPr>
          <w:rFonts w:ascii="Times New Roman" w:hAnsi="Times New Roman" w:cs="Times New Roman"/>
          <w:sz w:val="24"/>
          <w:szCs w:val="24"/>
        </w:rPr>
        <w:t>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</w:t>
      </w:r>
    </w:p>
    <w:p w14:paraId="55D754E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Szkolny przewodnik, </w:t>
      </w:r>
      <w:r>
        <w:rPr>
          <w:rFonts w:ascii="Times New Roman" w:hAnsi="Times New Roman" w:cs="Times New Roman"/>
          <w:i/>
          <w:sz w:val="24"/>
          <w:szCs w:val="24"/>
        </w:rPr>
        <w:t xml:space="preserve">Starożytny świat, 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</w:t>
      </w:r>
    </w:p>
    <w:p w14:paraId="40E18AF2" w14:textId="77777777" w:rsidR="00C676B1" w:rsidRPr="00BE4475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Sztuka świata</w:t>
      </w:r>
      <w:r>
        <w:rPr>
          <w:rFonts w:ascii="Times New Roman" w:hAnsi="Times New Roman" w:cs="Times New Roman"/>
          <w:sz w:val="24"/>
          <w:szCs w:val="24"/>
        </w:rPr>
        <w:t>, t. I-II, red. T. Trzeciak,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1989-96 r.</w:t>
      </w:r>
    </w:p>
    <w:p w14:paraId="279C3C02" w14:textId="77777777" w:rsidR="00C676B1" w:rsidRPr="00BE4475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Wielkie kultury świata. Egipt, Grecja, Bizancjum, </w:t>
      </w:r>
      <w:r>
        <w:rPr>
          <w:rFonts w:ascii="Times New Roman" w:hAnsi="Times New Roman" w:cs="Times New Roman"/>
          <w:iCs/>
          <w:sz w:val="24"/>
          <w:szCs w:val="24"/>
        </w:rPr>
        <w:t>W-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1998</w:t>
      </w:r>
    </w:p>
    <w:p w14:paraId="14A6CBF3" w14:textId="77777777" w:rsidR="00C9514B" w:rsidRPr="00C676B1" w:rsidRDefault="00C9514B" w:rsidP="00C676B1">
      <w:pPr>
        <w:pStyle w:val="Normalny1"/>
        <w:spacing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110B2C23" w14:textId="77777777" w:rsidR="00A928BB" w:rsidRDefault="00A928BB"/>
    <w:sectPr w:rsidR="00A928BB" w:rsidSect="00BC432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CBCE79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</w:abstractNum>
  <w:abstractNum w:abstractNumId="2" w15:restartNumberingAfterBreak="0">
    <w:nsid w:val="02DF5C69"/>
    <w:multiLevelType w:val="hybridMultilevel"/>
    <w:tmpl w:val="C8DE6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10C4B"/>
    <w:multiLevelType w:val="hybridMultilevel"/>
    <w:tmpl w:val="7CF89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D6822"/>
    <w:multiLevelType w:val="multilevel"/>
    <w:tmpl w:val="7374B190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A7702C5"/>
    <w:multiLevelType w:val="hybridMultilevel"/>
    <w:tmpl w:val="C8DE6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D69C2"/>
    <w:multiLevelType w:val="hybridMultilevel"/>
    <w:tmpl w:val="7EB41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E072F"/>
    <w:multiLevelType w:val="hybridMultilevel"/>
    <w:tmpl w:val="57142EF8"/>
    <w:lvl w:ilvl="0" w:tplc="F4BC8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039A"/>
    <w:multiLevelType w:val="hybridMultilevel"/>
    <w:tmpl w:val="E690B1CC"/>
    <w:lvl w:ilvl="0" w:tplc="FE689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185E"/>
    <w:multiLevelType w:val="hybridMultilevel"/>
    <w:tmpl w:val="A2AACD34"/>
    <w:lvl w:ilvl="0" w:tplc="08002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07D1"/>
    <w:multiLevelType w:val="multilevel"/>
    <w:tmpl w:val="BB32E926"/>
    <w:lvl w:ilvl="0">
      <w:start w:val="3"/>
      <w:numFmt w:val="upperRoman"/>
      <w:lvlText w:val="%1."/>
      <w:lvlJc w:val="left"/>
      <w:pPr>
        <w:ind w:left="720" w:firstLine="0"/>
      </w:pPr>
      <w:rPr>
        <w:b/>
        <w:bCs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1" w15:restartNumberingAfterBreak="0">
    <w:nsid w:val="66F22735"/>
    <w:multiLevelType w:val="hybridMultilevel"/>
    <w:tmpl w:val="E318CBD0"/>
    <w:lvl w:ilvl="0" w:tplc="1E7A6DC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1039F"/>
    <w:multiLevelType w:val="hybridMultilevel"/>
    <w:tmpl w:val="5FEE9C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009066">
    <w:abstractNumId w:val="4"/>
  </w:num>
  <w:num w:numId="2" w16cid:durableId="1224171814">
    <w:abstractNumId w:val="10"/>
  </w:num>
  <w:num w:numId="3" w16cid:durableId="208539025">
    <w:abstractNumId w:val="5"/>
  </w:num>
  <w:num w:numId="4" w16cid:durableId="1466001296">
    <w:abstractNumId w:val="12"/>
  </w:num>
  <w:num w:numId="5" w16cid:durableId="358511580">
    <w:abstractNumId w:val="1"/>
  </w:num>
  <w:num w:numId="6" w16cid:durableId="684356941">
    <w:abstractNumId w:val="0"/>
  </w:num>
  <w:num w:numId="7" w16cid:durableId="1602372002">
    <w:abstractNumId w:val="2"/>
  </w:num>
  <w:num w:numId="8" w16cid:durableId="1392312677">
    <w:abstractNumId w:val="7"/>
  </w:num>
  <w:num w:numId="9" w16cid:durableId="856190115">
    <w:abstractNumId w:val="3"/>
  </w:num>
  <w:num w:numId="10" w16cid:durableId="1612779690">
    <w:abstractNumId w:val="11"/>
  </w:num>
  <w:num w:numId="11" w16cid:durableId="2086343391">
    <w:abstractNumId w:val="6"/>
  </w:num>
  <w:num w:numId="12" w16cid:durableId="1139761477">
    <w:abstractNumId w:val="9"/>
  </w:num>
  <w:num w:numId="13" w16cid:durableId="223443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4B"/>
    <w:rsid w:val="000049E0"/>
    <w:rsid w:val="00016338"/>
    <w:rsid w:val="00021C89"/>
    <w:rsid w:val="00031920"/>
    <w:rsid w:val="00045649"/>
    <w:rsid w:val="00047DC6"/>
    <w:rsid w:val="00056124"/>
    <w:rsid w:val="00060D8D"/>
    <w:rsid w:val="0007737E"/>
    <w:rsid w:val="00081B2B"/>
    <w:rsid w:val="000E6909"/>
    <w:rsid w:val="000F017B"/>
    <w:rsid w:val="00105993"/>
    <w:rsid w:val="00107EF2"/>
    <w:rsid w:val="0012026C"/>
    <w:rsid w:val="001419BF"/>
    <w:rsid w:val="001516D2"/>
    <w:rsid w:val="00154B29"/>
    <w:rsid w:val="00165C15"/>
    <w:rsid w:val="001768FF"/>
    <w:rsid w:val="00183106"/>
    <w:rsid w:val="001968E3"/>
    <w:rsid w:val="001A46E2"/>
    <w:rsid w:val="001C7FD6"/>
    <w:rsid w:val="001D7854"/>
    <w:rsid w:val="001E4D4E"/>
    <w:rsid w:val="001E75B3"/>
    <w:rsid w:val="001F0A13"/>
    <w:rsid w:val="001F208B"/>
    <w:rsid w:val="001F59CA"/>
    <w:rsid w:val="002016AF"/>
    <w:rsid w:val="0020284F"/>
    <w:rsid w:val="00206839"/>
    <w:rsid w:val="002304C8"/>
    <w:rsid w:val="00247894"/>
    <w:rsid w:val="002A5130"/>
    <w:rsid w:val="002B0AEB"/>
    <w:rsid w:val="002B7F49"/>
    <w:rsid w:val="002D3B7C"/>
    <w:rsid w:val="002E77E3"/>
    <w:rsid w:val="00310503"/>
    <w:rsid w:val="00316D69"/>
    <w:rsid w:val="00334565"/>
    <w:rsid w:val="00340A8F"/>
    <w:rsid w:val="003446C1"/>
    <w:rsid w:val="00347FBA"/>
    <w:rsid w:val="003540CE"/>
    <w:rsid w:val="003551DB"/>
    <w:rsid w:val="003B11AE"/>
    <w:rsid w:val="003B2A10"/>
    <w:rsid w:val="003B3192"/>
    <w:rsid w:val="003D19F3"/>
    <w:rsid w:val="003D2090"/>
    <w:rsid w:val="003D30FA"/>
    <w:rsid w:val="003D3C82"/>
    <w:rsid w:val="003F0269"/>
    <w:rsid w:val="003F07E2"/>
    <w:rsid w:val="00406069"/>
    <w:rsid w:val="00410C83"/>
    <w:rsid w:val="00432C83"/>
    <w:rsid w:val="0043310B"/>
    <w:rsid w:val="00435260"/>
    <w:rsid w:val="00440D8D"/>
    <w:rsid w:val="004414D0"/>
    <w:rsid w:val="00445343"/>
    <w:rsid w:val="00463724"/>
    <w:rsid w:val="00481C4F"/>
    <w:rsid w:val="004A6726"/>
    <w:rsid w:val="004B08EF"/>
    <w:rsid w:val="004F71AB"/>
    <w:rsid w:val="00513714"/>
    <w:rsid w:val="00560AA4"/>
    <w:rsid w:val="00571C63"/>
    <w:rsid w:val="005B61E4"/>
    <w:rsid w:val="005B71EB"/>
    <w:rsid w:val="005C1097"/>
    <w:rsid w:val="005D760B"/>
    <w:rsid w:val="00605433"/>
    <w:rsid w:val="0062023D"/>
    <w:rsid w:val="00620774"/>
    <w:rsid w:val="00654E66"/>
    <w:rsid w:val="0067240A"/>
    <w:rsid w:val="00686D22"/>
    <w:rsid w:val="006D54A4"/>
    <w:rsid w:val="006E73A2"/>
    <w:rsid w:val="006F42CC"/>
    <w:rsid w:val="00734808"/>
    <w:rsid w:val="00737327"/>
    <w:rsid w:val="007416CD"/>
    <w:rsid w:val="00743105"/>
    <w:rsid w:val="00751D03"/>
    <w:rsid w:val="00762A10"/>
    <w:rsid w:val="00791FCF"/>
    <w:rsid w:val="007A0F32"/>
    <w:rsid w:val="007B67A7"/>
    <w:rsid w:val="007E0A52"/>
    <w:rsid w:val="007F0B6E"/>
    <w:rsid w:val="00815ED7"/>
    <w:rsid w:val="00820072"/>
    <w:rsid w:val="00824DEC"/>
    <w:rsid w:val="0083464F"/>
    <w:rsid w:val="00843E7D"/>
    <w:rsid w:val="0085468F"/>
    <w:rsid w:val="00866208"/>
    <w:rsid w:val="008820AD"/>
    <w:rsid w:val="00885359"/>
    <w:rsid w:val="008902E2"/>
    <w:rsid w:val="008D2246"/>
    <w:rsid w:val="008E2468"/>
    <w:rsid w:val="008E3DAF"/>
    <w:rsid w:val="008F1043"/>
    <w:rsid w:val="008F6FE2"/>
    <w:rsid w:val="008F770B"/>
    <w:rsid w:val="009048E8"/>
    <w:rsid w:val="0090562B"/>
    <w:rsid w:val="009245E8"/>
    <w:rsid w:val="009638A3"/>
    <w:rsid w:val="00967A7D"/>
    <w:rsid w:val="00973771"/>
    <w:rsid w:val="00995FDB"/>
    <w:rsid w:val="009B418A"/>
    <w:rsid w:val="00A24FF5"/>
    <w:rsid w:val="00A26F55"/>
    <w:rsid w:val="00A32914"/>
    <w:rsid w:val="00A44C6A"/>
    <w:rsid w:val="00A54E44"/>
    <w:rsid w:val="00A63272"/>
    <w:rsid w:val="00A64DE9"/>
    <w:rsid w:val="00A65ABE"/>
    <w:rsid w:val="00A66D33"/>
    <w:rsid w:val="00A77E22"/>
    <w:rsid w:val="00A81510"/>
    <w:rsid w:val="00A868C9"/>
    <w:rsid w:val="00A928BB"/>
    <w:rsid w:val="00AA3121"/>
    <w:rsid w:val="00AC0B57"/>
    <w:rsid w:val="00AD4F13"/>
    <w:rsid w:val="00AD5409"/>
    <w:rsid w:val="00AD779E"/>
    <w:rsid w:val="00AE0374"/>
    <w:rsid w:val="00AF110B"/>
    <w:rsid w:val="00B276B7"/>
    <w:rsid w:val="00B31298"/>
    <w:rsid w:val="00B33463"/>
    <w:rsid w:val="00B44187"/>
    <w:rsid w:val="00B46037"/>
    <w:rsid w:val="00B7135D"/>
    <w:rsid w:val="00BA2BB7"/>
    <w:rsid w:val="00BE2A40"/>
    <w:rsid w:val="00BF10CB"/>
    <w:rsid w:val="00BF7765"/>
    <w:rsid w:val="00C072EE"/>
    <w:rsid w:val="00C2036A"/>
    <w:rsid w:val="00C307B2"/>
    <w:rsid w:val="00C41D95"/>
    <w:rsid w:val="00C558DF"/>
    <w:rsid w:val="00C57280"/>
    <w:rsid w:val="00C676B1"/>
    <w:rsid w:val="00C77419"/>
    <w:rsid w:val="00C870E3"/>
    <w:rsid w:val="00C92B1A"/>
    <w:rsid w:val="00C9514B"/>
    <w:rsid w:val="00C95F97"/>
    <w:rsid w:val="00CA3FCA"/>
    <w:rsid w:val="00CB2514"/>
    <w:rsid w:val="00CB5013"/>
    <w:rsid w:val="00CC4582"/>
    <w:rsid w:val="00CE553A"/>
    <w:rsid w:val="00CF1EF3"/>
    <w:rsid w:val="00CF216D"/>
    <w:rsid w:val="00CF3E1E"/>
    <w:rsid w:val="00D11708"/>
    <w:rsid w:val="00D13B19"/>
    <w:rsid w:val="00D25389"/>
    <w:rsid w:val="00D25C39"/>
    <w:rsid w:val="00D30C3C"/>
    <w:rsid w:val="00D50824"/>
    <w:rsid w:val="00D51833"/>
    <w:rsid w:val="00D54997"/>
    <w:rsid w:val="00D7118B"/>
    <w:rsid w:val="00D73150"/>
    <w:rsid w:val="00DC3290"/>
    <w:rsid w:val="00DD35DE"/>
    <w:rsid w:val="00DE0B92"/>
    <w:rsid w:val="00DE50AE"/>
    <w:rsid w:val="00DF4D2A"/>
    <w:rsid w:val="00DF7595"/>
    <w:rsid w:val="00E0225E"/>
    <w:rsid w:val="00E1477E"/>
    <w:rsid w:val="00E252FB"/>
    <w:rsid w:val="00E66EB2"/>
    <w:rsid w:val="00E71088"/>
    <w:rsid w:val="00E75429"/>
    <w:rsid w:val="00E85022"/>
    <w:rsid w:val="00E95CD0"/>
    <w:rsid w:val="00EA1112"/>
    <w:rsid w:val="00EC0361"/>
    <w:rsid w:val="00EC100E"/>
    <w:rsid w:val="00EC5BFB"/>
    <w:rsid w:val="00EF381B"/>
    <w:rsid w:val="00F07628"/>
    <w:rsid w:val="00F1246E"/>
    <w:rsid w:val="00F2436C"/>
    <w:rsid w:val="00F366BA"/>
    <w:rsid w:val="00F4416E"/>
    <w:rsid w:val="00F811A8"/>
    <w:rsid w:val="00F82A01"/>
    <w:rsid w:val="00FB06DA"/>
    <w:rsid w:val="00FD1094"/>
    <w:rsid w:val="00FE0E51"/>
    <w:rsid w:val="00FE3D9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0EF"/>
  <w15:chartTrackingRefBased/>
  <w15:docId w15:val="{FC104001-4ADF-4E7D-9B66-C74D0DD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9514B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customStyle="1" w:styleId="Default">
    <w:name w:val="Default"/>
    <w:rsid w:val="00C951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C9514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9514B"/>
    <w:pPr>
      <w:spacing w:line="254" w:lineRule="auto"/>
      <w:ind w:left="720"/>
      <w:contextualSpacing/>
    </w:pPr>
    <w:rPr>
      <w:rFonts w:ascii="Calibri" w:eastAsia="Arial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AE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24F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24FF5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ia.konkurs@czp1.elodz.edu.pl" TargetMode="External"/><Relationship Id="rId13" Type="http://schemas.openxmlformats.org/officeDocument/2006/relationships/hyperlink" Target="http://www.domkultury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mkultury.com.pl" TargetMode="External"/><Relationship Id="rId12" Type="http://schemas.openxmlformats.org/officeDocument/2006/relationships/hyperlink" Target="http://www.domkultury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istoria.konkurs@czp1.elodz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mkultur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kultury.com.pl" TargetMode="External"/><Relationship Id="rId14" Type="http://schemas.openxmlformats.org/officeDocument/2006/relationships/hyperlink" Target="mailto:kontakt@czp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4F43-F382-4F66-9FB4-B669CE45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Dorota Stobiecka</cp:lastModifiedBy>
  <cp:revision>2</cp:revision>
  <dcterms:created xsi:type="dcterms:W3CDTF">2025-09-15T09:02:00Z</dcterms:created>
  <dcterms:modified xsi:type="dcterms:W3CDTF">2025-09-15T09:02:00Z</dcterms:modified>
</cp:coreProperties>
</file>